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D5393A">
        <w:rPr>
          <w:rFonts w:eastAsia="Arial"/>
          <w:b/>
          <w:kern w:val="3"/>
          <w:sz w:val="24"/>
          <w:szCs w:val="24"/>
          <w:lang w:eastAsia="zh-CN"/>
        </w:rPr>
        <w:t>Кооперативная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D5393A">
        <w:rPr>
          <w:rFonts w:eastAsia="Arial"/>
          <w:b/>
          <w:kern w:val="3"/>
          <w:sz w:val="24"/>
          <w:szCs w:val="24"/>
          <w:lang w:eastAsia="zh-CN"/>
        </w:rPr>
        <w:t>1</w:t>
      </w:r>
      <w:r w:rsidR="00D72C75">
        <w:rPr>
          <w:rFonts w:eastAsia="Arial"/>
          <w:b/>
          <w:kern w:val="3"/>
          <w:sz w:val="24"/>
          <w:szCs w:val="24"/>
          <w:lang w:eastAsia="zh-CN"/>
        </w:rPr>
        <w:t>68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2068F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D5393A">
        <w:rPr>
          <w:color w:val="000000"/>
          <w:kern w:val="3"/>
          <w:sz w:val="24"/>
          <w:szCs w:val="24"/>
          <w:lang w:eastAsia="zh-CN" w:bidi="hi-IN"/>
        </w:rPr>
        <w:t>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D5393A">
        <w:rPr>
          <w:color w:val="000000"/>
          <w:kern w:val="3"/>
          <w:sz w:val="24"/>
          <w:szCs w:val="24"/>
          <w:lang w:eastAsia="zh-CN" w:bidi="hi-IN"/>
        </w:rPr>
        <w:t>ы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72C75" w:rsidRPr="00D72C75">
        <w:rPr>
          <w:b/>
          <w:bCs/>
          <w:color w:val="000000"/>
          <w:kern w:val="3"/>
          <w:sz w:val="24"/>
          <w:szCs w:val="24"/>
          <w:lang w:eastAsia="zh-CN" w:bidi="hi-IN"/>
        </w:rPr>
        <w:t>189 029,85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72C75">
        <w:rPr>
          <w:b/>
          <w:bCs/>
          <w:color w:val="000000"/>
          <w:kern w:val="3"/>
          <w:sz w:val="24"/>
          <w:szCs w:val="24"/>
          <w:lang w:eastAsia="zh-CN" w:bidi="hi-IN"/>
        </w:rPr>
        <w:t>2 7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68F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6329E-DEE2-49FF-872A-2A9C149B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2024-06-19T09:12:00Z</dcterms:created>
  <dcterms:modified xsi:type="dcterms:W3CDTF">2024-07-01T10:12:00Z</dcterms:modified>
</cp:coreProperties>
</file>